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90" w:rsidRPr="00E326F3" w:rsidRDefault="00D64990" w:rsidP="00D64990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b/>
          <w:sz w:val="28"/>
          <w:szCs w:val="28"/>
        </w:rPr>
        <w:t>Жанры древнерусской литературы</w:t>
      </w:r>
    </w:p>
    <w:p w:rsidR="00D64990" w:rsidRDefault="00D64990" w:rsidP="00D649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b/>
          <w:sz w:val="28"/>
          <w:szCs w:val="28"/>
        </w:rPr>
        <w:t>Экспозиционное поле «Начало»</w:t>
      </w:r>
    </w:p>
    <w:p w:rsidR="00317EE1" w:rsidRPr="00E326F3" w:rsidRDefault="00317EE1" w:rsidP="00D649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4990" w:rsidRPr="00E326F3" w:rsidRDefault="00D64990" w:rsidP="00D6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Откуда появились буквы того языка, на котором мы сегодня говорим?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Сначала Кирилл и Мефодий,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высокоученые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братья из Греции, разработали алфавит для славянских племен – глаголицу. Интересно, что Кирилл и Мефодий никогда не были на Руси. Они создали алфавит по велению византийского императора для Великой Моравии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которая находилась на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современных Венгрии, Словакии, Чехии. Древнеславянский язык в те времена не сильно отличался, на Руси и, например, в Болгарии говорили на похожих диалектах.  Братья сумели выделить славянский звукоряд, где каждому звуку соответствовало буквенное обозначение. На основе этой работы учениками Кирилла и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Мефодия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была создана кириллица – более простой для записи алфавит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похожий на греческий.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В 988 году князь Владимир принял христианство по греческому обряду, а также сделал его государственной религией. Именно с этим явлением связано появление на Руси письменности и первых книг. 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Главная книга для средневекового человека – это Библия.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Библия состоит из двух частей – Ветх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и Нов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Завет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Именно частью Ветхого Завета является одна из самых важных для христиан книг – </w:t>
      </w:r>
      <w:r w:rsidRPr="00A73C69">
        <w:rPr>
          <w:rFonts w:ascii="Times New Roman" w:eastAsia="Times New Roman" w:hAnsi="Times New Roman" w:cs="Times New Roman"/>
          <w:sz w:val="28"/>
          <w:szCs w:val="28"/>
        </w:rPr>
        <w:t>Псалтирь.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Это книга священных песнопений иудейского царя Давида, в которой отражались самые разные человеческие состояния: раскаяние, радость, грусть, любовь, чувство несправедливости и многое другое. В Древней Руси </w:t>
      </w:r>
      <w:r w:rsidRPr="0018014C">
        <w:rPr>
          <w:rFonts w:ascii="Times New Roman" w:eastAsia="Times New Roman" w:hAnsi="Times New Roman" w:cs="Times New Roman"/>
          <w:sz w:val="28"/>
          <w:szCs w:val="28"/>
        </w:rPr>
        <w:t>Псалтирь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читалась не только во время церковных служб, но и дома. Самая ранняя дошедшая до нас книга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14C">
        <w:rPr>
          <w:rFonts w:ascii="Times New Roman" w:eastAsia="Times New Roman" w:hAnsi="Times New Roman" w:cs="Times New Roman"/>
          <w:sz w:val="28"/>
          <w:szCs w:val="28"/>
        </w:rPr>
        <w:t>псалтирь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«Новгородский кодекс». Фактически это триптих из трех досок с углублением, залитым воском, на котором выцарапан текст псалма.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экспозиции музея в зале №1 в 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>витрине перед храмом – первая рукописная древнерусская «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Чудовская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14C">
        <w:rPr>
          <w:rFonts w:ascii="Times New Roman" w:eastAsia="Times New Roman" w:hAnsi="Times New Roman" w:cs="Times New Roman"/>
          <w:sz w:val="28"/>
          <w:szCs w:val="28"/>
        </w:rPr>
        <w:t>Псалтирь</w:t>
      </w:r>
      <w:r w:rsidRPr="00A73C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с текстами.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b/>
          <w:sz w:val="28"/>
          <w:szCs w:val="28"/>
        </w:rPr>
        <w:t>Новый Завет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Первая дошедшая до нас рукописная древнерусская книга – «Остромирово Евангелие»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>XI века, созданное в Новгороде.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Читать эти рукописи-списки было сложно: вы, наверное, заметили, что в те времена в книгах не было пробелов и знаков препинания. Да и писалась такая книга долго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из-за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того, что на Руси было принято писать уставом 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lastRenderedPageBreak/>
        <w:t>(очень четкий квадратный почерк) – выводить одну букву несколькими движениями пера.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Чтобы донести до людей новую веру, утвердить ее, необходим был дар убеждения, красноречия. Отсюда возник один из первых жанров древнерусской литературы – торжественная речь. Главным типом торжественной речи, конечно, становится проповедь. </w:t>
      </w:r>
      <w:r w:rsidRPr="00A73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Название </w:t>
      </w:r>
      <w:r w:rsidRPr="00A73C69">
        <w:rPr>
          <w:rFonts w:ascii="Times New Roman" w:eastAsia="Times New Roman" w:hAnsi="Times New Roman" w:cs="Times New Roman"/>
          <w:sz w:val="28"/>
          <w:szCs w:val="28"/>
        </w:rPr>
        <w:t>проповеди</w:t>
      </w:r>
      <w:r w:rsidRPr="006B4786">
        <w:rPr>
          <w:rFonts w:ascii="Times New Roman" w:eastAsia="Times New Roman" w:hAnsi="Times New Roman" w:cs="Times New Roman"/>
          <w:sz w:val="28"/>
          <w:szCs w:val="28"/>
        </w:rPr>
        <w:t xml:space="preserve"> в то время на Руси</w:t>
      </w:r>
      <w:r w:rsidRPr="00A73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B4786">
        <w:rPr>
          <w:rFonts w:ascii="Times New Roman" w:eastAsia="Times New Roman" w:hAnsi="Times New Roman" w:cs="Times New Roman"/>
          <w:sz w:val="28"/>
          <w:szCs w:val="28"/>
        </w:rPr>
        <w:t>– «Слово».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Одно из самых знаменитых – «Слово о законе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лагодати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», написанное митрополитом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Иларионом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в XI веке сразу после принятия христианства.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Иларион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объясняет новым русским христианам, какое они занимают место на земле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и провозглашает крестившего Русь Владимира Святым, потому что он принес русским людям, славянам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Благодать, то есть открыл им Божью любовь, крестил Русь.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Иларион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>выполняет в этой книге главную задачу проповедника – найти и пробудить в слушателе скрытые, дремлющие интересы, чувство гордости, избранности, чтобы привести человека к осознанной вере в Бога.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Однако торжественная речь не только информирует и призывает. 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нее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есть еще поучающая, дидактическая роль.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b/>
          <w:sz w:val="28"/>
          <w:szCs w:val="28"/>
        </w:rPr>
        <w:t>Новый город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Еще один древнерусский жанр торжественной речи – поучение. До нашего времени сохранилось «Поучение Владимира Мономаха».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Владимир Мономах – авторитетнейший князь своего времени, внук Ярослава Мудрого, известный политик и полководец, который правил на Руси во второй половине XI и в начале XII века. 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В своем поучении Владимир Мономах утверждает, что строго следовать нравственным правилам христианства можно и нужно не только в монашестве, но и в мирской (светской) жизни.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Наставление (дидактика) сочетается в произведении с автобиографией и исповедью Мономаха, ведь нельзя учить людей чему-то, если сам в этом не разбираешься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ыдержки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из Священного Писания подтверждаются конкретными примерами из его жизни, что даёт возможность наглядно показать, каким должен быть князь как государственный деятель и как воин. </w:t>
      </w:r>
    </w:p>
    <w:p w:rsidR="00D64990" w:rsidRPr="0018014C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Автор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 в книге о своих военных походах, происшествиях, которые происходили с ним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описывает свою жизнь. В «Поучении Владимира Мономаха»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явлен автобиографический жанр.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Оно включено в «Лаврентьевскую летопись».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Летопись – это произведение древнерусской литературы, которое состоит из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хронологического изложения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исторических событий.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произошедшего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летописец характеризует людей, с которыми он встречался, передаёт рассказы, которые он слышал, легенды и предания. Творчески используя опыт византийских хроник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так у греков назывались их летописи, русские летописцы вели записи по годам, а не по царствованиям императоров. Поэтому летописание – это самобытный, уникальный жанр именно русской литературы. Летописи часто записывались позже описанных в них событий. 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Первая русская летопись – «Повесть временных лет». Она вошла в состав более поздней Лаврентьевской летописи. Из этой повести мы узнаем множество интересных подробностей об истории русского государства, про Крещение Руси, про крупные средневековые города – Киев и Новгород. А есть ли автор у летописи? Немногие имена древних летописцев дошли до нашего времени. Это объясняется тем, что в древнерусском восприятии летописцы считались не авторами летописей, а только теми, кто записывал ход исторических событий или переписывал ранее существующие летописи.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b/>
          <w:sz w:val="28"/>
          <w:szCs w:val="28"/>
        </w:rPr>
        <w:t>Монастырь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Большую роль в становлении новой христианской культуры играют монастыри. Монахи переписывают книги, переводят с греческого языка Библию, Псалтырь, церковные молитвы, разъясняют (толкуют) смысл церковных праздников.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Рукописные книги делались из пергамена – телячьей кожи особой выделки, которая внешне очень похожа на бумагу. Представьте себе, на 1 книгу требовалось от 10 до 30 шкур</w:t>
      </w:r>
      <w:r w:rsidRPr="00E326F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Монахи писали гусиными перьями, и, если книга была особенно важной, они могли выбрать лебединое или павлинье перо. Для изготовления чернил использовались «чернильные орешки» – наросты на дубовых листьях. Для блеска и густоты добавляли вишневый клей или патоку. Для украшения применяли цветные краски, а также листовое золото или серебро. Для заголовков и букв, открывающих разделы текста, часто использовали красную краску – отсюда знакомая всем нам «красная строка».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В тексте книг часто не было абзацев и пробелов между словами.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>Монахам были доступны оригиналы самых интересных и редких на Руси книг. Например, в монастыре была переведена книга «Физиол</w:t>
      </w:r>
      <w:r w:rsidRPr="00E326F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г» – раннехристианский сборник о животных и каменьях всего мира. Кстати, на славянском языке единственный сохранившийся перевод сделан именно 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русским монахом. Из этой книги мы узнаем о средневековом бестиарии –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бегущи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ноздророг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вепреслон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единорож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ца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>» можно увидеть в одном из разделов экспозиции у кельи монаха.</w:t>
      </w:r>
    </w:p>
    <w:p w:rsidR="00D64990" w:rsidRPr="00A73C69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века в монастырях создают и светские литературные произведения. Например, в сборнике ученого монаха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Ефросина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из Кирилло-Белозерского монастыря мы встречаем «Сказание о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Китоврасе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>» – так на Руси называли греческого кентавра.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в Древней Руси появлялись новые жанры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проповед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поучени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летопис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>, сказани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повест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ним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относились довольно свободно. Иногда одно и то же произведение в разные эпохи могли назвать то сказанием, то повестью, то жизнеописанием.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b/>
          <w:sz w:val="28"/>
          <w:szCs w:val="28"/>
        </w:rPr>
        <w:t xml:space="preserve">Книгопечатание 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При царе Иване Грозном в Москве появляется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друкарня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. Что это?  Так называли типографии (от немецкого слова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rucken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– печатать, прессовать). Пришло к нам это слово из Германии, как и само книгопечатание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спустя почти век после изобретения Иоганном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Гутенбергом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печати при помощи подвижных литер (букв). Первые книги на кириллице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были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26F3">
        <w:rPr>
          <w:rFonts w:ascii="Times New Roman" w:eastAsia="Times New Roman" w:hAnsi="Times New Roman" w:cs="Times New Roman"/>
          <w:sz w:val="28"/>
          <w:szCs w:val="28"/>
        </w:rPr>
        <w:t>напечата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</w:t>
      </w:r>
      <w:proofErr w:type="spell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не на Руси, а на территории современных Польши и Чехии. 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Уже первые напечатанные книги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бы</w:t>
      </w: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ли проще и удобнее для читателя, нежели рукописные. Напечатанная Франциском Скориной Библия – первая книга небольшого размера. 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В экспозиции музея можно увидеть печатный станок, на котором были напечатаны наши первые книги. Первую русскую типографию открыл Иван Грозный. Возглавил ее диакон Иван Федоров. Труд печатника был </w:t>
      </w:r>
      <w:proofErr w:type="gramStart"/>
      <w:r w:rsidRPr="00E326F3">
        <w:rPr>
          <w:rFonts w:ascii="Times New Roman" w:eastAsia="Times New Roman" w:hAnsi="Times New Roman" w:cs="Times New Roman"/>
          <w:sz w:val="28"/>
          <w:szCs w:val="28"/>
        </w:rPr>
        <w:t>не намного</w:t>
      </w:r>
      <w:proofErr w:type="gramEnd"/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легче работы средневекового писца-монаха. Первую книгу Иван Федоров со своим учеником печатали целый год. Одной из первых напечатанных книг стала «Азбука».</w:t>
      </w:r>
    </w:p>
    <w:p w:rsidR="00D64990" w:rsidRPr="00E326F3" w:rsidRDefault="00D64990" w:rsidP="00D6499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7EAA" w:rsidRDefault="000A7EAA"/>
    <w:sectPr w:rsidR="000A7E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11"/>
    <w:rsid w:val="000A7EAA"/>
    <w:rsid w:val="00317EE1"/>
    <w:rsid w:val="00A02611"/>
    <w:rsid w:val="00D6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AE53"/>
  <w15:chartTrackingRefBased/>
  <w15:docId w15:val="{EAEA892C-9F99-496E-A51A-953DD34A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499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3</cp:revision>
  <dcterms:created xsi:type="dcterms:W3CDTF">2023-01-31T15:15:00Z</dcterms:created>
  <dcterms:modified xsi:type="dcterms:W3CDTF">2023-02-01T11:02:00Z</dcterms:modified>
</cp:coreProperties>
</file>